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B3F4B" w14:textId="77777777" w:rsidR="00396EE9" w:rsidRPr="005C3D8B" w:rsidRDefault="00B95F36">
      <w:pPr>
        <w:spacing w:before="31"/>
        <w:ind w:left="1002" w:right="768"/>
        <w:jc w:val="center"/>
        <w:rPr>
          <w:b/>
        </w:rPr>
      </w:pPr>
      <w:r w:rsidRPr="005C3D8B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513F7BF8" wp14:editId="07777777">
                <wp:simplePos x="0" y="0"/>
                <wp:positionH relativeFrom="page">
                  <wp:posOffset>1068628</wp:posOffset>
                </wp:positionH>
                <wp:positionV relativeFrom="paragraph">
                  <wp:posOffset>218186</wp:posOffset>
                </wp:positionV>
                <wp:extent cx="5425440" cy="1542415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5440" cy="1542415"/>
                          <a:chOff x="0" y="0"/>
                          <a:chExt cx="5425440" cy="154241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56388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6095"/>
                            <a:ext cx="5425440" cy="153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1536700">
                                <a:moveTo>
                                  <a:pt x="6096" y="233184"/>
                                </a:moveTo>
                                <a:lnTo>
                                  <a:pt x="0" y="233184"/>
                                </a:lnTo>
                                <a:lnTo>
                                  <a:pt x="0" y="446532"/>
                                </a:lnTo>
                                <a:lnTo>
                                  <a:pt x="0" y="661416"/>
                                </a:lnTo>
                                <a:lnTo>
                                  <a:pt x="0" y="874776"/>
                                </a:lnTo>
                                <a:lnTo>
                                  <a:pt x="6096" y="874776"/>
                                </a:lnTo>
                                <a:lnTo>
                                  <a:pt x="6096" y="661416"/>
                                </a:lnTo>
                                <a:lnTo>
                                  <a:pt x="6096" y="446532"/>
                                </a:lnTo>
                                <a:lnTo>
                                  <a:pt x="6096" y="233184"/>
                                </a:lnTo>
                                <a:close/>
                              </a:path>
                              <a:path w="5425440" h="1536700">
                                <a:moveTo>
                                  <a:pt x="5418696" y="1530096"/>
                                </a:moveTo>
                                <a:lnTo>
                                  <a:pt x="6096" y="1530096"/>
                                </a:lnTo>
                                <a:lnTo>
                                  <a:pt x="6096" y="1303020"/>
                                </a:lnTo>
                                <a:lnTo>
                                  <a:pt x="6096" y="1088136"/>
                                </a:lnTo>
                                <a:lnTo>
                                  <a:pt x="6096" y="874788"/>
                                </a:lnTo>
                                <a:lnTo>
                                  <a:pt x="0" y="874788"/>
                                </a:lnTo>
                                <a:lnTo>
                                  <a:pt x="0" y="1088136"/>
                                </a:lnTo>
                                <a:lnTo>
                                  <a:pt x="0" y="1303020"/>
                                </a:lnTo>
                                <a:lnTo>
                                  <a:pt x="0" y="1530096"/>
                                </a:lnTo>
                                <a:lnTo>
                                  <a:pt x="0" y="1536192"/>
                                </a:lnTo>
                                <a:lnTo>
                                  <a:pt x="6096" y="1536192"/>
                                </a:lnTo>
                                <a:lnTo>
                                  <a:pt x="5418696" y="1536192"/>
                                </a:lnTo>
                                <a:lnTo>
                                  <a:pt x="5418696" y="1530096"/>
                                </a:lnTo>
                                <a:close/>
                              </a:path>
                              <a:path w="5425440" h="1536700">
                                <a:moveTo>
                                  <a:pt x="541869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33172"/>
                                </a:lnTo>
                                <a:lnTo>
                                  <a:pt x="6096" y="233172"/>
                                </a:lnTo>
                                <a:lnTo>
                                  <a:pt x="6096" y="6096"/>
                                </a:lnTo>
                                <a:lnTo>
                                  <a:pt x="5418696" y="6096"/>
                                </a:lnTo>
                                <a:lnTo>
                                  <a:pt x="5418696" y="0"/>
                                </a:lnTo>
                                <a:close/>
                              </a:path>
                              <a:path w="5425440" h="1536700">
                                <a:moveTo>
                                  <a:pt x="5424868" y="874788"/>
                                </a:moveTo>
                                <a:lnTo>
                                  <a:pt x="5418785" y="874788"/>
                                </a:lnTo>
                                <a:lnTo>
                                  <a:pt x="5418785" y="1088136"/>
                                </a:lnTo>
                                <a:lnTo>
                                  <a:pt x="5418785" y="1303020"/>
                                </a:lnTo>
                                <a:lnTo>
                                  <a:pt x="5418785" y="1530096"/>
                                </a:lnTo>
                                <a:lnTo>
                                  <a:pt x="5418785" y="1536192"/>
                                </a:lnTo>
                                <a:lnTo>
                                  <a:pt x="5424868" y="1536192"/>
                                </a:lnTo>
                                <a:lnTo>
                                  <a:pt x="5424868" y="1530096"/>
                                </a:lnTo>
                                <a:lnTo>
                                  <a:pt x="5424868" y="1303020"/>
                                </a:lnTo>
                                <a:lnTo>
                                  <a:pt x="5424868" y="1088136"/>
                                </a:lnTo>
                                <a:lnTo>
                                  <a:pt x="5424868" y="874788"/>
                                </a:lnTo>
                                <a:close/>
                              </a:path>
                              <a:path w="5425440" h="1536700">
                                <a:moveTo>
                                  <a:pt x="5424868" y="233184"/>
                                </a:moveTo>
                                <a:lnTo>
                                  <a:pt x="5418785" y="233184"/>
                                </a:lnTo>
                                <a:lnTo>
                                  <a:pt x="5418785" y="446532"/>
                                </a:lnTo>
                                <a:lnTo>
                                  <a:pt x="5418785" y="661416"/>
                                </a:lnTo>
                                <a:lnTo>
                                  <a:pt x="5418785" y="874776"/>
                                </a:lnTo>
                                <a:lnTo>
                                  <a:pt x="5424868" y="874776"/>
                                </a:lnTo>
                                <a:lnTo>
                                  <a:pt x="5424868" y="661416"/>
                                </a:lnTo>
                                <a:lnTo>
                                  <a:pt x="5424868" y="446532"/>
                                </a:lnTo>
                                <a:lnTo>
                                  <a:pt x="5424868" y="233184"/>
                                </a:lnTo>
                                <a:close/>
                              </a:path>
                              <a:path w="5425440" h="1536700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6096"/>
                                </a:lnTo>
                                <a:lnTo>
                                  <a:pt x="5418785" y="233172"/>
                                </a:lnTo>
                                <a:lnTo>
                                  <a:pt x="5424868" y="233172"/>
                                </a:lnTo>
                                <a:lnTo>
                                  <a:pt x="5424868" y="6096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6095" y="12191"/>
                            <a:ext cx="5412740" cy="1524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C2249F" w14:textId="79CAFDDA" w:rsidR="00396EE9" w:rsidRDefault="00B95F36">
                              <w:pPr>
                                <w:spacing w:before="18" w:line="276" w:lineRule="auto"/>
                                <w:ind w:left="107" w:right="103" w:firstLine="566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Για την υλοποίηση των εργαστηρίων του παρόντος προγράμματος, απαιτείται πρόσβαση στο εργαστήριο πληροφορικής του σχολείου, ηλεκτρονικός υπολογιστής, σύνδεση με το διαδίκτυο, εξοικείωση του εκπαιδευτικού με το λογισμικό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Kinovea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μπάλα καλαθοσφαίρισης,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μπασκέτα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αποθηκευτικός χώρος (USB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stick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) και κάμερα βιντεοσκόπησης.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Επίσης,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θεωρείται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αναγκαία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η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εξοικείωση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του</w:t>
                              </w:r>
                              <w:r w:rsidR="00C87980">
                                <w:rPr>
                                  <w:sz w:val="24"/>
                                </w:rPr>
                                <w:t>/της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εκπαιδευτικού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με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το διαδικτυακό εργαλείο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word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art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για τη δημιουργία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διαδραστικού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συννεφόλεξου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, καθώς και με την εφαρμογή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kinovea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F7BF8" id="Group 26" o:spid="_x0000_s1026" style="position:absolute;left:0;text-align:left;margin-left:84.15pt;margin-top:17.2pt;width:427.2pt;height:121.45pt;z-index:-15725568;mso-wrap-distance-left:0;mso-wrap-distance-right:0;mso-position-horizontal-relative:page" coordsize="54254,15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">
                <v:shape id="Graphic 27" o:spid="_x0000_s1027" style="position:absolute;left:563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" path="m5312029,l,,,6096r5312029,l5312029,xe" fillcolor="black" stroked="f">
                  <v:path arrowok="t"/>
                </v:shape>
                <v:shape id="Graphic 28" o:spid="_x0000_s1028" style="position:absolute;top:60;width:54254;height:15367;visibility:visible;mso-wrap-style:square;v-text-anchor:top" coordsize="5425440,153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" path="m6096,233184r-6096,l,446532,,661416,,874776r6096,l6096,661416r,-214884l6096,233184xem5418696,1530096r-5412600,l6096,1303020r,-214884l6096,874788r-6096,l,1088136r,214884l,1530096r,6096l6096,1536192r5412600,l5418696,1530096xem5418696,l6096,,,,,6096,,233172r6096,l6096,6096r5412600,l5418696,xem5424868,874788r-6083,l5418785,1088136r,214884l5418785,1530096r,6096l5424868,1536192r,-6096l5424868,1303020r,-214884l5424868,874788xem5424868,233184r-6083,l5418785,446532r,214884l5418785,874776r6083,l5424868,661416r,-214884l5424868,233184xem5424868,r-6083,l5418785,6096r,227076l5424868,233172r,-227076l5424868,xe" fillcolor="#00afe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9" o:spid="_x0000_s1029" type="#_x0000_t202" style="position:absolute;left:60;top:121;width:54128;height:1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6C2249F" w14:textId="79CAFDDA" w:rsidR="00396EE9" w:rsidRDefault="00B95F36">
                        <w:pPr>
                          <w:spacing w:before="18" w:line="276" w:lineRule="auto"/>
                          <w:ind w:left="107" w:right="103" w:firstLine="56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Για την υλοποίηση των εργαστηρίων του παρόντος προγράμματος, απαιτείται πρόσβαση στο εργαστήριο πληροφορικής του σχολείου, ηλεκτρονικός υπολογιστής, σύνδεση με το διαδίκτυο, εξοικείωση του εκπαιδευτικού με το λογισμικό </w:t>
                        </w:r>
                        <w:proofErr w:type="spellStart"/>
                        <w:r>
                          <w:rPr>
                            <w:sz w:val="24"/>
                          </w:rPr>
                          <w:t>Kinovea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μπάλα καλαθοσφαίρισης, </w:t>
                        </w:r>
                        <w:proofErr w:type="spellStart"/>
                        <w:r>
                          <w:rPr>
                            <w:sz w:val="24"/>
                          </w:rPr>
                          <w:t>μπασκέτα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αποθηκευτικός χώρος (USB </w:t>
                        </w:r>
                        <w:proofErr w:type="spellStart"/>
                        <w:r>
                          <w:rPr>
                            <w:sz w:val="24"/>
                          </w:rPr>
                          <w:t>stick</w:t>
                        </w:r>
                        <w:proofErr w:type="spellEnd"/>
                        <w:r>
                          <w:rPr>
                            <w:sz w:val="24"/>
                          </w:rPr>
                          <w:t>) και κάμερα βιντεοσκόπησης.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Επίσης,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θεωρείται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αναγκαία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η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εξοικείωση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του</w:t>
                        </w:r>
                        <w:r w:rsidR="00C87980">
                          <w:rPr>
                            <w:sz w:val="24"/>
                          </w:rPr>
                          <w:t>/της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εκπαιδευτικού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το διαδικτυακό εργαλείο </w:t>
                        </w:r>
                        <w:proofErr w:type="spellStart"/>
                        <w:r>
                          <w:rPr>
                            <w:sz w:val="24"/>
                          </w:rPr>
                          <w:t>word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art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για τη δημιουργία </w:t>
                        </w:r>
                        <w:proofErr w:type="spellStart"/>
                        <w:r>
                          <w:rPr>
                            <w:sz w:val="24"/>
                          </w:rPr>
                          <w:t>διαδραστικού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συννεφόλεξου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, καθώς και με την εφαρμογή </w:t>
                        </w:r>
                        <w:proofErr w:type="spellStart"/>
                        <w:r>
                          <w:rPr>
                            <w:sz w:val="24"/>
                          </w:rPr>
                          <w:t>kinovea</w:t>
                        </w:r>
                        <w:proofErr w:type="spellEnd"/>
                        <w:r>
                          <w:rPr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5C3D8B">
        <w:rPr>
          <w:b/>
          <w:color w:val="00AFEF"/>
        </w:rPr>
        <w:t>Πληροφορίες</w:t>
      </w:r>
      <w:r w:rsidRPr="005C3D8B">
        <w:rPr>
          <w:b/>
          <w:color w:val="00AFEF"/>
          <w:spacing w:val="-6"/>
        </w:rPr>
        <w:t xml:space="preserve"> </w:t>
      </w:r>
      <w:r w:rsidRPr="005C3D8B">
        <w:rPr>
          <w:b/>
          <w:color w:val="00AFEF"/>
        </w:rPr>
        <w:t>υλοποίησης:</w:t>
      </w:r>
      <w:r w:rsidRPr="005C3D8B">
        <w:rPr>
          <w:b/>
          <w:color w:val="00AFEF"/>
          <w:spacing w:val="45"/>
        </w:rPr>
        <w:t xml:space="preserve"> </w:t>
      </w:r>
      <w:proofErr w:type="spellStart"/>
      <w:r w:rsidRPr="005C3D8B">
        <w:rPr>
          <w:b/>
          <w:color w:val="00AFEF"/>
        </w:rPr>
        <w:t>προαπαιτούμενες</w:t>
      </w:r>
      <w:proofErr w:type="spellEnd"/>
      <w:r w:rsidRPr="005C3D8B">
        <w:rPr>
          <w:b/>
          <w:color w:val="00AFEF"/>
          <w:spacing w:val="-5"/>
        </w:rPr>
        <w:t xml:space="preserve"> </w:t>
      </w:r>
      <w:r w:rsidRPr="005C3D8B">
        <w:rPr>
          <w:b/>
          <w:color w:val="00AFEF"/>
        </w:rPr>
        <w:t>γνώσεις,</w:t>
      </w:r>
      <w:r w:rsidRPr="005C3D8B">
        <w:rPr>
          <w:b/>
          <w:color w:val="00AFEF"/>
          <w:spacing w:val="-5"/>
        </w:rPr>
        <w:t xml:space="preserve"> </w:t>
      </w:r>
      <w:r w:rsidRPr="005C3D8B">
        <w:rPr>
          <w:b/>
          <w:color w:val="00AFEF"/>
        </w:rPr>
        <w:t>προετοιμασία</w:t>
      </w:r>
      <w:r w:rsidRPr="005C3D8B">
        <w:rPr>
          <w:b/>
          <w:color w:val="00AFEF"/>
          <w:spacing w:val="-4"/>
        </w:rPr>
        <w:t xml:space="preserve"> </w:t>
      </w:r>
      <w:r w:rsidRPr="005C3D8B">
        <w:rPr>
          <w:b/>
          <w:color w:val="00AFEF"/>
          <w:spacing w:val="-2"/>
        </w:rPr>
        <w:t>υλικού</w:t>
      </w:r>
    </w:p>
    <w:p w14:paraId="61CDCEAD" w14:textId="77777777" w:rsidR="00396EE9" w:rsidRPr="005C3D8B" w:rsidRDefault="00396EE9">
      <w:pPr>
        <w:pStyle w:val="a3"/>
        <w:rPr>
          <w:b/>
          <w:sz w:val="22"/>
          <w:szCs w:val="22"/>
        </w:rPr>
      </w:pPr>
    </w:p>
    <w:p w14:paraId="6BB9E253" w14:textId="77777777" w:rsidR="00396EE9" w:rsidRPr="005C3D8B" w:rsidRDefault="00396EE9">
      <w:pPr>
        <w:pStyle w:val="a3"/>
        <w:rPr>
          <w:b/>
          <w:sz w:val="22"/>
          <w:szCs w:val="22"/>
        </w:rPr>
      </w:pPr>
    </w:p>
    <w:p w14:paraId="23DE523C" w14:textId="77777777" w:rsidR="00396EE9" w:rsidRPr="005C3D8B" w:rsidRDefault="00396EE9">
      <w:pPr>
        <w:pStyle w:val="a3"/>
        <w:rPr>
          <w:b/>
          <w:sz w:val="22"/>
          <w:szCs w:val="22"/>
        </w:rPr>
      </w:pPr>
    </w:p>
    <w:p w14:paraId="52E56223" w14:textId="77777777" w:rsidR="00396EE9" w:rsidRPr="005C3D8B" w:rsidRDefault="00396EE9">
      <w:pPr>
        <w:pStyle w:val="a3"/>
        <w:spacing w:before="2"/>
        <w:rPr>
          <w:b/>
          <w:sz w:val="22"/>
          <w:szCs w:val="22"/>
        </w:rPr>
      </w:pPr>
    </w:p>
    <w:tbl>
      <w:tblPr>
        <w:tblStyle w:val="NormalTable0"/>
        <w:tblW w:w="0" w:type="auto"/>
        <w:tblInd w:w="1163" w:type="dxa"/>
        <w:tblLayout w:type="fixed"/>
        <w:tblLook w:val="01E0" w:firstRow="1" w:lastRow="1" w:firstColumn="1" w:lastColumn="1" w:noHBand="0" w:noVBand="0"/>
      </w:tblPr>
      <w:tblGrid>
        <w:gridCol w:w="2636"/>
        <w:gridCol w:w="5646"/>
      </w:tblGrid>
      <w:tr w:rsidR="00396EE9" w:rsidRPr="005C3D8B" w14:paraId="722A046D" w14:textId="77777777">
        <w:trPr>
          <w:trHeight w:val="5390"/>
        </w:trPr>
        <w:tc>
          <w:tcPr>
            <w:tcW w:w="2636" w:type="dxa"/>
            <w:tcBorders>
              <w:bottom w:val="double" w:sz="4" w:space="0" w:color="000000"/>
              <w:right w:val="double" w:sz="4" w:space="0" w:color="000000"/>
            </w:tcBorders>
          </w:tcPr>
          <w:p w14:paraId="07547A01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5043CB0F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07459315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6537F28F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6DFB9E20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70DF9E56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44E871BC" w14:textId="77777777" w:rsidR="00396EE9" w:rsidRPr="005C3D8B" w:rsidRDefault="00396EE9">
            <w:pPr>
              <w:pStyle w:val="TableParagraph"/>
              <w:rPr>
                <w:b/>
              </w:rPr>
            </w:pPr>
          </w:p>
          <w:p w14:paraId="144A5D23" w14:textId="77777777" w:rsidR="00396EE9" w:rsidRPr="005C3D8B" w:rsidRDefault="00396EE9">
            <w:pPr>
              <w:pStyle w:val="TableParagraph"/>
              <w:spacing w:before="58"/>
              <w:rPr>
                <w:b/>
              </w:rPr>
            </w:pPr>
          </w:p>
          <w:p w14:paraId="61FF36D0" w14:textId="77777777" w:rsidR="00396EE9" w:rsidRPr="005C3D8B" w:rsidRDefault="00B95F36">
            <w:pPr>
              <w:pStyle w:val="TableParagraph"/>
              <w:ind w:left="79" w:right="354"/>
              <w:rPr>
                <w:b/>
              </w:rPr>
            </w:pPr>
            <w:r w:rsidRPr="005C3D8B">
              <w:rPr>
                <w:b/>
              </w:rPr>
              <w:t>Δεξιότητες</w:t>
            </w:r>
            <w:r w:rsidRPr="005C3D8B">
              <w:rPr>
                <w:b/>
                <w:spacing w:val="-14"/>
              </w:rPr>
              <w:t xml:space="preserve"> </w:t>
            </w:r>
            <w:r w:rsidRPr="005C3D8B">
              <w:rPr>
                <w:b/>
              </w:rPr>
              <w:t>στόχευσης του εργαστηρίου</w:t>
            </w:r>
          </w:p>
        </w:tc>
        <w:tc>
          <w:tcPr>
            <w:tcW w:w="5646" w:type="dxa"/>
            <w:tcBorders>
              <w:left w:val="double" w:sz="4" w:space="0" w:color="000000"/>
              <w:bottom w:val="double" w:sz="4" w:space="0" w:color="000000"/>
            </w:tcBorders>
          </w:tcPr>
          <w:p w14:paraId="18825A90" w14:textId="77777777" w:rsidR="00C87980" w:rsidRDefault="00C87980" w:rsidP="00C87980">
            <w:pPr>
              <w:pStyle w:val="TableParagraph"/>
              <w:tabs>
                <w:tab w:val="left" w:pos="812"/>
              </w:tabs>
              <w:spacing w:line="276" w:lineRule="auto"/>
              <w:ind w:left="812" w:right="76"/>
              <w:jc w:val="both"/>
            </w:pPr>
          </w:p>
          <w:p w14:paraId="3F743E45" w14:textId="6F728C6E" w:rsidR="00396EE9" w:rsidRPr="005C3D8B" w:rsidRDefault="00B95F36">
            <w:pPr>
              <w:pStyle w:val="TableParagraph"/>
              <w:numPr>
                <w:ilvl w:val="0"/>
                <w:numId w:val="12"/>
              </w:numPr>
              <w:tabs>
                <w:tab w:val="left" w:pos="812"/>
              </w:tabs>
              <w:spacing w:line="276" w:lineRule="auto"/>
              <w:ind w:right="76"/>
              <w:jc w:val="both"/>
            </w:pPr>
            <w:r w:rsidRPr="005C3D8B">
              <w:t>Να παίρνουν την πρωτοβουλία της μάθησής τους αναφορικά με μια κινητική δεξιότητα.</w:t>
            </w:r>
          </w:p>
          <w:p w14:paraId="73A77011" w14:textId="77777777" w:rsidR="00396EE9" w:rsidRPr="005C3D8B" w:rsidRDefault="00B95F36">
            <w:pPr>
              <w:pStyle w:val="TableParagraph"/>
              <w:numPr>
                <w:ilvl w:val="0"/>
                <w:numId w:val="12"/>
              </w:numPr>
              <w:tabs>
                <w:tab w:val="left" w:pos="812"/>
              </w:tabs>
              <w:spacing w:line="276" w:lineRule="auto"/>
              <w:ind w:right="77"/>
              <w:jc w:val="both"/>
            </w:pPr>
            <w:r w:rsidRPr="005C3D8B">
              <w:t>Να</w:t>
            </w:r>
            <w:r w:rsidRPr="005C3D8B">
              <w:rPr>
                <w:spacing w:val="40"/>
              </w:rPr>
              <w:t xml:space="preserve"> </w:t>
            </w:r>
            <w:r w:rsidRPr="005C3D8B">
              <w:t>οργανώνονται με στόχο την υλοποίηση της πρωτοβουλίας τους και την αυτορρύθμιση της μάθησής τους:</w:t>
            </w:r>
          </w:p>
          <w:p w14:paraId="019A6082" w14:textId="191E1122" w:rsidR="00396EE9" w:rsidRPr="005C3D8B" w:rsidRDefault="00B95F36" w:rsidP="00C87980">
            <w:pPr>
              <w:pStyle w:val="TableParagraph"/>
              <w:numPr>
                <w:ilvl w:val="1"/>
                <w:numId w:val="12"/>
              </w:numPr>
              <w:tabs>
                <w:tab w:val="left" w:pos="1532"/>
              </w:tabs>
              <w:spacing w:line="273" w:lineRule="auto"/>
              <w:ind w:right="80"/>
              <w:jc w:val="both"/>
            </w:pPr>
            <w:r w:rsidRPr="005C3D8B">
              <w:t xml:space="preserve">αντλώντας από το Διαδίκτυο </w:t>
            </w:r>
            <w:r w:rsidRPr="005C3D8B">
              <w:rPr>
                <w:spacing w:val="-2"/>
              </w:rPr>
              <w:t>πληροφορίες</w:t>
            </w:r>
            <w:r w:rsidR="00C87980">
              <w:rPr>
                <w:spacing w:val="-2"/>
              </w:rPr>
              <w:t xml:space="preserve"> </w:t>
            </w:r>
            <w:r w:rsidRPr="005C3D8B">
              <w:rPr>
                <w:spacing w:val="-4"/>
              </w:rPr>
              <w:t>που</w:t>
            </w:r>
            <w:r w:rsidR="00C87980">
              <w:t xml:space="preserve"> </w:t>
            </w:r>
            <w:r w:rsidRPr="005C3D8B">
              <w:rPr>
                <w:spacing w:val="-6"/>
              </w:rPr>
              <w:t xml:space="preserve">θα </w:t>
            </w:r>
            <w:r w:rsidRPr="005C3D8B">
              <w:t>επεξεργαστούν</w:t>
            </w:r>
            <w:r w:rsidR="00C87980">
              <w:t xml:space="preserve"> </w:t>
            </w:r>
            <w:r w:rsidRPr="005C3D8B">
              <w:t>κριτικά.</w:t>
            </w:r>
          </w:p>
          <w:p w14:paraId="3CA8AE44" w14:textId="791B395A" w:rsidR="00396EE9" w:rsidRPr="005C3D8B" w:rsidRDefault="00B95F36">
            <w:pPr>
              <w:pStyle w:val="TableParagraph"/>
              <w:numPr>
                <w:ilvl w:val="1"/>
                <w:numId w:val="12"/>
              </w:numPr>
              <w:tabs>
                <w:tab w:val="left" w:pos="1532"/>
              </w:tabs>
              <w:spacing w:before="1" w:line="273" w:lineRule="auto"/>
              <w:ind w:right="78"/>
              <w:jc w:val="both"/>
            </w:pPr>
            <w:r w:rsidRPr="005C3D8B">
              <w:t>Επεξεργαζόμενοι</w:t>
            </w:r>
            <w:r w:rsidR="00C87980">
              <w:t xml:space="preserve"> </w:t>
            </w:r>
            <w:r w:rsidRPr="005C3D8B">
              <w:t>κριτικά αλλά και δημιουργικά τις πληροφορίες που άντλησαν παράγοντας γνώση.</w:t>
            </w:r>
          </w:p>
          <w:p w14:paraId="46819BD0" w14:textId="77777777" w:rsidR="00396EE9" w:rsidRPr="005C3D8B" w:rsidRDefault="00B95F36">
            <w:pPr>
              <w:pStyle w:val="TableParagraph"/>
              <w:numPr>
                <w:ilvl w:val="1"/>
                <w:numId w:val="12"/>
              </w:numPr>
              <w:tabs>
                <w:tab w:val="left" w:pos="1532"/>
              </w:tabs>
              <w:spacing w:before="1" w:line="273" w:lineRule="auto"/>
              <w:ind w:right="77"/>
              <w:jc w:val="both"/>
            </w:pPr>
            <w:r w:rsidRPr="005C3D8B">
              <w:t>Πειραματιζόμενοι</w:t>
            </w:r>
            <w:r w:rsidRPr="005C3D8B">
              <w:rPr>
                <w:spacing w:val="-11"/>
              </w:rPr>
              <w:t xml:space="preserve"> </w:t>
            </w:r>
            <w:r w:rsidRPr="005C3D8B">
              <w:t>σε</w:t>
            </w:r>
            <w:r w:rsidRPr="005C3D8B">
              <w:rPr>
                <w:spacing w:val="-12"/>
              </w:rPr>
              <w:t xml:space="preserve"> </w:t>
            </w:r>
            <w:r w:rsidRPr="005C3D8B">
              <w:t>πρακτική</w:t>
            </w:r>
            <w:r w:rsidRPr="005C3D8B">
              <w:rPr>
                <w:spacing w:val="-12"/>
              </w:rPr>
              <w:t xml:space="preserve"> </w:t>
            </w:r>
            <w:r w:rsidRPr="005C3D8B">
              <w:t>εξάσκηση της κινητικής δεξιότητας και ελέγχοντας την εκτέλεση σε σχέση με την ορθή.</w:t>
            </w:r>
          </w:p>
          <w:p w14:paraId="0174F78E" w14:textId="77777777" w:rsidR="00396EE9" w:rsidRPr="005C3D8B" w:rsidRDefault="00B95F36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</w:tabs>
              <w:spacing w:before="1"/>
              <w:ind w:left="811" w:hanging="359"/>
              <w:jc w:val="both"/>
            </w:pPr>
            <w:r w:rsidRPr="005C3D8B">
              <w:t>Να</w:t>
            </w:r>
            <w:r w:rsidRPr="005C3D8B">
              <w:rPr>
                <w:spacing w:val="48"/>
              </w:rPr>
              <w:t xml:space="preserve">  </w:t>
            </w:r>
            <w:r w:rsidRPr="005C3D8B">
              <w:t>καλλιεργούν</w:t>
            </w:r>
            <w:r w:rsidRPr="005C3D8B">
              <w:rPr>
                <w:spacing w:val="48"/>
              </w:rPr>
              <w:t xml:space="preserve">  </w:t>
            </w:r>
            <w:r w:rsidRPr="005C3D8B">
              <w:t>και</w:t>
            </w:r>
            <w:r w:rsidRPr="005C3D8B">
              <w:rPr>
                <w:spacing w:val="48"/>
              </w:rPr>
              <w:t xml:space="preserve">  </w:t>
            </w:r>
            <w:r w:rsidRPr="005C3D8B">
              <w:t>να</w:t>
            </w:r>
            <w:r w:rsidRPr="005C3D8B">
              <w:rPr>
                <w:spacing w:val="48"/>
              </w:rPr>
              <w:t xml:space="preserve">  </w:t>
            </w:r>
            <w:r w:rsidRPr="005C3D8B">
              <w:t>αναπτύσσουν</w:t>
            </w:r>
            <w:r w:rsidRPr="005C3D8B">
              <w:rPr>
                <w:spacing w:val="48"/>
              </w:rPr>
              <w:t xml:space="preserve">  </w:t>
            </w:r>
            <w:r w:rsidRPr="005C3D8B">
              <w:rPr>
                <w:spacing w:val="-5"/>
              </w:rPr>
              <w:t>τις</w:t>
            </w:r>
          </w:p>
          <w:p w14:paraId="11365EDB" w14:textId="77777777" w:rsidR="00396EE9" w:rsidRPr="005C3D8B" w:rsidRDefault="00B95F36">
            <w:pPr>
              <w:pStyle w:val="TableParagraph"/>
              <w:spacing w:before="45"/>
              <w:ind w:left="812"/>
              <w:jc w:val="both"/>
            </w:pPr>
            <w:r w:rsidRPr="005C3D8B">
              <w:t>ψηφιακές</w:t>
            </w:r>
            <w:r w:rsidRPr="005C3D8B">
              <w:rPr>
                <w:spacing w:val="-3"/>
              </w:rPr>
              <w:t xml:space="preserve"> </w:t>
            </w:r>
            <w:r w:rsidRPr="005C3D8B">
              <w:t>τους</w:t>
            </w:r>
            <w:r w:rsidRPr="005C3D8B">
              <w:rPr>
                <w:spacing w:val="-2"/>
              </w:rPr>
              <w:t xml:space="preserve"> δεξιότητες.</w:t>
            </w:r>
          </w:p>
        </w:tc>
      </w:tr>
      <w:tr w:rsidR="00396EE9" w:rsidRPr="005C3D8B" w14:paraId="09623083" w14:textId="77777777">
        <w:trPr>
          <w:trHeight w:val="815"/>
        </w:trPr>
        <w:tc>
          <w:tcPr>
            <w:tcW w:w="2636" w:type="dxa"/>
            <w:tcBorders>
              <w:top w:val="double" w:sz="4" w:space="0" w:color="000000"/>
              <w:right w:val="double" w:sz="4" w:space="0" w:color="000000"/>
            </w:tcBorders>
          </w:tcPr>
          <w:p w14:paraId="2E9DF810" w14:textId="77777777" w:rsidR="00396EE9" w:rsidRPr="005C3D8B" w:rsidRDefault="00B95F36">
            <w:pPr>
              <w:pStyle w:val="TableParagraph"/>
              <w:spacing w:before="114"/>
              <w:ind w:left="79"/>
              <w:rPr>
                <w:b/>
              </w:rPr>
            </w:pPr>
            <w:r w:rsidRPr="005C3D8B">
              <w:rPr>
                <w:b/>
              </w:rPr>
              <w:t>Σύνδεση</w:t>
            </w:r>
            <w:r w:rsidRPr="005C3D8B">
              <w:rPr>
                <w:b/>
                <w:spacing w:val="-14"/>
              </w:rPr>
              <w:t xml:space="preserve"> </w:t>
            </w:r>
            <w:r w:rsidRPr="005C3D8B">
              <w:rPr>
                <w:b/>
              </w:rPr>
              <w:t>με</w:t>
            </w:r>
            <w:r w:rsidRPr="005C3D8B">
              <w:rPr>
                <w:b/>
                <w:spacing w:val="-13"/>
              </w:rPr>
              <w:t xml:space="preserve"> </w:t>
            </w:r>
            <w:r w:rsidRPr="005C3D8B">
              <w:rPr>
                <w:b/>
              </w:rPr>
              <w:t>τη</w:t>
            </w:r>
            <w:r w:rsidRPr="005C3D8B">
              <w:rPr>
                <w:b/>
                <w:spacing w:val="-14"/>
              </w:rPr>
              <w:t xml:space="preserve"> </w:t>
            </w:r>
            <w:r w:rsidRPr="005C3D8B">
              <w:rPr>
                <w:b/>
              </w:rPr>
              <w:t xml:space="preserve">Βασική </w:t>
            </w:r>
            <w:r w:rsidRPr="005C3D8B">
              <w:rPr>
                <w:b/>
                <w:spacing w:val="-2"/>
              </w:rPr>
              <w:t>Θεματική</w:t>
            </w:r>
          </w:p>
        </w:tc>
        <w:tc>
          <w:tcPr>
            <w:tcW w:w="5646" w:type="dxa"/>
            <w:tcBorders>
              <w:top w:val="double" w:sz="4" w:space="0" w:color="000000"/>
              <w:left w:val="double" w:sz="4" w:space="0" w:color="000000"/>
            </w:tcBorders>
          </w:tcPr>
          <w:p w14:paraId="2E32D718" w14:textId="77777777" w:rsidR="00C87980" w:rsidRDefault="00C87980">
            <w:pPr>
              <w:pStyle w:val="TableParagraph"/>
              <w:spacing w:before="1"/>
              <w:ind w:left="92"/>
            </w:pPr>
          </w:p>
          <w:p w14:paraId="76DFBCBE" w14:textId="3183F3F5" w:rsidR="00396EE9" w:rsidRPr="005C3D8B" w:rsidRDefault="00B95F36">
            <w:pPr>
              <w:pStyle w:val="TableParagraph"/>
              <w:spacing w:before="1"/>
              <w:ind w:left="92"/>
            </w:pPr>
            <w:r w:rsidRPr="005C3D8B">
              <w:t>STEM:</w:t>
            </w:r>
            <w:r w:rsidRPr="005C3D8B">
              <w:rPr>
                <w:spacing w:val="-4"/>
              </w:rPr>
              <w:t xml:space="preserve"> </w:t>
            </w:r>
            <w:r w:rsidRPr="005C3D8B">
              <w:t>Καλλιέργεια</w:t>
            </w:r>
            <w:r w:rsidRPr="005C3D8B">
              <w:rPr>
                <w:spacing w:val="-2"/>
              </w:rPr>
              <w:t xml:space="preserve"> </w:t>
            </w:r>
            <w:r w:rsidRPr="005C3D8B">
              <w:t>δεξιοτήτων</w:t>
            </w:r>
            <w:r w:rsidRPr="005C3D8B">
              <w:rPr>
                <w:spacing w:val="-5"/>
              </w:rPr>
              <w:t xml:space="preserve"> </w:t>
            </w:r>
            <w:r w:rsidRPr="005C3D8B">
              <w:t>21</w:t>
            </w:r>
            <w:r w:rsidRPr="005C3D8B">
              <w:rPr>
                <w:vertAlign w:val="superscript"/>
              </w:rPr>
              <w:t>ου</w:t>
            </w:r>
            <w:r w:rsidRPr="005C3D8B">
              <w:rPr>
                <w:spacing w:val="-6"/>
              </w:rPr>
              <w:t xml:space="preserve"> </w:t>
            </w:r>
            <w:r w:rsidRPr="005C3D8B">
              <w:t>αιώνα</w:t>
            </w:r>
            <w:r w:rsidRPr="005C3D8B">
              <w:rPr>
                <w:spacing w:val="-2"/>
              </w:rPr>
              <w:t xml:space="preserve"> </w:t>
            </w:r>
            <w:r w:rsidRPr="005C3D8B">
              <w:rPr>
                <w:spacing w:val="-4"/>
              </w:rPr>
              <w:t>(4cs)</w:t>
            </w:r>
          </w:p>
        </w:tc>
      </w:tr>
    </w:tbl>
    <w:p w14:paraId="637805D2" w14:textId="766DA027" w:rsidR="00396EE9" w:rsidRPr="005C3D8B" w:rsidRDefault="00396EE9"/>
    <w:p w14:paraId="66A5E3C3" w14:textId="051FA9C1" w:rsidR="005C3D8B" w:rsidRPr="005C3D8B" w:rsidRDefault="005C3D8B"/>
    <w:p w14:paraId="2ABFF288" w14:textId="20C825B2" w:rsidR="005C3D8B" w:rsidRPr="005C3D8B" w:rsidRDefault="005C3D8B"/>
    <w:p w14:paraId="395AF2C9" w14:textId="7120C9AE" w:rsidR="005C3D8B" w:rsidRPr="005C3D8B" w:rsidRDefault="005C3D8B"/>
    <w:p w14:paraId="11E60F0D" w14:textId="41DC1C7F" w:rsidR="005C3D8B" w:rsidRPr="005C3D8B" w:rsidRDefault="005C3D8B"/>
    <w:p w14:paraId="343E0583" w14:textId="4A66301B" w:rsidR="005C3D8B" w:rsidRPr="005C3D8B" w:rsidRDefault="005C3D8B"/>
    <w:p w14:paraId="4D505A84" w14:textId="1EAD6A93" w:rsidR="005C3D8B" w:rsidRPr="005C3D8B" w:rsidRDefault="005C3D8B"/>
    <w:p w14:paraId="7DDE3D19" w14:textId="51DAF505" w:rsidR="005C3D8B" w:rsidRPr="005C3D8B" w:rsidRDefault="005C3D8B"/>
    <w:p w14:paraId="57F6B448" w14:textId="2E6F047A" w:rsidR="005C3D8B" w:rsidRPr="005C3D8B" w:rsidRDefault="005C3D8B"/>
    <w:p w14:paraId="740B7962" w14:textId="773CA639" w:rsidR="005C3D8B" w:rsidRPr="005C3D8B" w:rsidRDefault="005C3D8B"/>
    <w:p w14:paraId="6CC1E233" w14:textId="650FA45A" w:rsidR="005C3D8B" w:rsidRPr="005C3D8B" w:rsidRDefault="005C3D8B"/>
    <w:p w14:paraId="24210B35" w14:textId="22B7A30F" w:rsidR="005C3D8B" w:rsidRDefault="005C3D8B">
      <w:pPr>
        <w:rPr>
          <w:sz w:val="24"/>
        </w:rPr>
      </w:pPr>
    </w:p>
    <w:p w14:paraId="79F72FC4" w14:textId="1AF070AF" w:rsidR="005C3D8B" w:rsidRDefault="005C3D8B">
      <w:pPr>
        <w:rPr>
          <w:sz w:val="24"/>
        </w:rPr>
      </w:pPr>
    </w:p>
    <w:sectPr w:rsidR="005C3D8B">
      <w:headerReference w:type="default" r:id="rId10"/>
      <w:footerReference w:type="default" r:id="rId11"/>
      <w:pgSz w:w="11910" w:h="16840"/>
      <w:pgMar w:top="1520" w:right="800" w:bottom="1240" w:left="56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0BE" w14:textId="77777777" w:rsidR="009D6F92" w:rsidRDefault="009D6F92">
      <w:r>
        <w:separator/>
      </w:r>
    </w:p>
  </w:endnote>
  <w:endnote w:type="continuationSeparator" w:id="0">
    <w:p w14:paraId="195422F0" w14:textId="77777777" w:rsidR="009D6F92" w:rsidRDefault="009D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01C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62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5E01" w14:textId="77777777" w:rsidR="009D6F92" w:rsidRDefault="009D6F92">
      <w:r>
        <w:separator/>
      </w:r>
    </w:p>
  </w:footnote>
  <w:footnote w:type="continuationSeparator" w:id="0">
    <w:p w14:paraId="01CEC282" w14:textId="77777777" w:rsidR="009D6F92" w:rsidRDefault="009D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F12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60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486955520" behindDoc="1" locked="0" layoutInCell="1" allowOverlap="1" wp14:anchorId="3D0F31D3" wp14:editId="07777777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261" name="Image 15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486956032" behindDoc="1" locked="0" layoutInCell="1" allowOverlap="1" wp14:anchorId="4A4A6279" wp14:editId="07777777">
              <wp:simplePos x="0" y="0"/>
              <wp:positionH relativeFrom="page">
                <wp:posOffset>1125016</wp:posOffset>
              </wp:positionH>
              <wp:positionV relativeFrom="page">
                <wp:posOffset>966215</wp:posOffset>
              </wp:positionV>
              <wp:extent cx="5312410" cy="6350"/>
              <wp:effectExtent l="0" t="0" r="0" b="0"/>
              <wp:wrapNone/>
              <wp:docPr id="155" name="Graphic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241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2410" h="6350">
                            <a:moveTo>
                              <a:pt x="531202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312029" y="6096"/>
                            </a:lnTo>
                            <a:lnTo>
                              <a:pt x="5312029" y="0"/>
                            </a:lnTo>
                            <a:close/>
                          </a:path>
                        </a:pathLst>
                      </a:custGeom>
                      <a:solidFill>
                        <a:srgbClr val="F7954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<w:pict w14:anchorId="4FE65148">
            <v:shape id="Graphic 155" style="position:absolute;margin-left:88.6pt;margin-top:76.1pt;width:418.3pt;height:.5pt;z-index:-1636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spid="_x0000_s1026" fillcolor="#f79546" stroked="f" path="m5312029,l,,,6096r5312029,l53120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" w14:anchorId="003455B4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E9"/>
    <w:rsid w:val="0001002B"/>
    <w:rsid w:val="00396EE9"/>
    <w:rsid w:val="0057096D"/>
    <w:rsid w:val="005C059D"/>
    <w:rsid w:val="005C3D8B"/>
    <w:rsid w:val="009D6F92"/>
    <w:rsid w:val="00B36A41"/>
    <w:rsid w:val="00B95C39"/>
    <w:rsid w:val="00B95F36"/>
    <w:rsid w:val="00BC71C6"/>
    <w:rsid w:val="00C87980"/>
    <w:rsid w:val="00E13DD5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Balloon Text"/>
    <w:basedOn w:val="a"/>
    <w:link w:val="Char"/>
    <w:uiPriority w:val="99"/>
    <w:semiHidden/>
    <w:unhideWhenUsed/>
    <w:rsid w:val="00BC71C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BC71C6"/>
    <w:rPr>
      <w:rFonts w:ascii="Segoe UI" w:eastAsia="Calibri" w:hAnsi="Segoe UI" w:cs="Segoe UI"/>
      <w:sz w:val="18"/>
      <w:szCs w:val="18"/>
      <w:lang w:val="el-GR"/>
    </w:rPr>
  </w:style>
  <w:style w:type="paragraph" w:styleId="a8">
    <w:name w:val="header"/>
    <w:basedOn w:val="a"/>
    <w:link w:val="Char0"/>
    <w:uiPriority w:val="99"/>
    <w:unhideWhenUsed/>
    <w:rsid w:val="00BC71C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8"/>
    <w:uiPriority w:val="99"/>
    <w:rsid w:val="00BC71C6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1"/>
    <w:uiPriority w:val="99"/>
    <w:unhideWhenUsed/>
    <w:rsid w:val="00BC71C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9"/>
    <w:uiPriority w:val="99"/>
    <w:rsid w:val="00BC71C6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398CC-0AD8-4A68-BFDB-415E1B6644FE}">
  <ds:schemaRefs>
    <ds:schemaRef ds:uri="http://purl.org/dc/dcmitype/"/>
    <ds:schemaRef ds:uri="http://schemas.microsoft.com/office/2006/documentManagement/types"/>
    <ds:schemaRef ds:uri="9806c0c0-f2e2-4ccd-ab2d-9a2c2fab9b44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3</cp:revision>
  <dcterms:created xsi:type="dcterms:W3CDTF">2024-07-04T05:52:00Z</dcterms:created>
  <dcterms:modified xsi:type="dcterms:W3CDTF">2024-07-15T09:56:00Z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